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F7CE" w14:textId="77777777" w:rsidR="00900564" w:rsidRPr="00017C47" w:rsidRDefault="00900564" w:rsidP="00984009">
      <w:pPr>
        <w:spacing w:after="0" w:line="240" w:lineRule="auto"/>
        <w:jc w:val="center"/>
        <w:rPr>
          <w:rFonts w:eastAsia="Times New Roman" w:cstheme="minorHAnsi"/>
          <w:sz w:val="20"/>
          <w:szCs w:val="20"/>
        </w:rPr>
      </w:pPr>
      <w:r w:rsidRPr="00017C47">
        <w:rPr>
          <w:rFonts w:eastAsia="Times New Roman" w:cstheme="minorHAnsi"/>
          <w:noProof/>
          <w:sz w:val="20"/>
          <w:szCs w:val="20"/>
        </w:rPr>
        <w:drawing>
          <wp:inline distT="0" distB="0" distL="0" distR="0" wp14:anchorId="1C800612" wp14:editId="7675A47F">
            <wp:extent cx="2247265" cy="700405"/>
            <wp:effectExtent l="19050" t="0" r="635" b="0"/>
            <wp:docPr id="2" name="Picture 1" descr=" Johnnys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ohnnyslogoMAIN"/>
                    <pic:cNvPicPr>
                      <a:picLocks noChangeAspect="1" noChangeArrowheads="1"/>
                    </pic:cNvPicPr>
                  </pic:nvPicPr>
                  <pic:blipFill>
                    <a:blip r:embed="rId6" cstate="print"/>
                    <a:srcRect/>
                    <a:stretch>
                      <a:fillRect/>
                    </a:stretch>
                  </pic:blipFill>
                  <pic:spPr bwMode="auto">
                    <a:xfrm>
                      <a:off x="0" y="0"/>
                      <a:ext cx="2247265" cy="700405"/>
                    </a:xfrm>
                    <a:prstGeom prst="rect">
                      <a:avLst/>
                    </a:prstGeom>
                    <a:noFill/>
                    <a:ln w="9525">
                      <a:noFill/>
                      <a:miter lim="800000"/>
                      <a:headEnd/>
                      <a:tailEnd/>
                    </a:ln>
                  </pic:spPr>
                </pic:pic>
              </a:graphicData>
            </a:graphic>
          </wp:inline>
        </w:drawing>
      </w:r>
    </w:p>
    <w:p w14:paraId="5E3D7BFE" w14:textId="77777777" w:rsidR="00900564" w:rsidRPr="00017C47" w:rsidRDefault="00900564" w:rsidP="00900564">
      <w:pPr>
        <w:spacing w:after="0" w:line="240" w:lineRule="auto"/>
        <w:rPr>
          <w:rFonts w:eastAsia="Times New Roman" w:cstheme="minorHAnsi"/>
          <w:sz w:val="20"/>
          <w:szCs w:val="20"/>
        </w:rPr>
      </w:pPr>
    </w:p>
    <w:p w14:paraId="77CA9729" w14:textId="3EB67FB2" w:rsidR="00DC4B2F" w:rsidRPr="00E21DF9" w:rsidRDefault="00AC672E" w:rsidP="00AC672E">
      <w:pPr>
        <w:tabs>
          <w:tab w:val="left" w:pos="2340"/>
        </w:tabs>
        <w:spacing w:before="40"/>
        <w:jc w:val="center"/>
        <w:rPr>
          <w:rFonts w:eastAsia="Times New Roman" w:cstheme="minorHAnsi"/>
          <w:b/>
          <w:bCs/>
        </w:rPr>
      </w:pPr>
      <w:r w:rsidRPr="00E21DF9">
        <w:rPr>
          <w:rFonts w:eastAsia="Times New Roman" w:cstheme="minorHAnsi"/>
          <w:b/>
          <w:bCs/>
        </w:rPr>
        <w:t xml:space="preserve">Seasonal Operations Associate – Seed Packing </w:t>
      </w:r>
      <w:r w:rsidR="00E21DF9" w:rsidRPr="00E21DF9">
        <w:rPr>
          <w:rFonts w:eastAsia="Times New Roman" w:cstheme="minorHAnsi"/>
          <w:b/>
          <w:bCs/>
        </w:rPr>
        <w:t>–</w:t>
      </w:r>
      <w:r w:rsidRPr="00E21DF9">
        <w:rPr>
          <w:rFonts w:eastAsia="Times New Roman" w:cstheme="minorHAnsi"/>
          <w:b/>
          <w:bCs/>
        </w:rPr>
        <w:t xml:space="preserve"> </w:t>
      </w:r>
      <w:r w:rsidR="00190CE3">
        <w:rPr>
          <w:rFonts w:eastAsia="Times New Roman" w:cstheme="minorHAnsi"/>
          <w:b/>
          <w:bCs/>
        </w:rPr>
        <w:t>Day</w:t>
      </w:r>
      <w:r w:rsidR="00E21DF9" w:rsidRPr="00E21DF9">
        <w:rPr>
          <w:rFonts w:eastAsia="Times New Roman" w:cstheme="minorHAnsi"/>
          <w:b/>
          <w:bCs/>
        </w:rPr>
        <w:t xml:space="preserve"> Shift</w:t>
      </w:r>
    </w:p>
    <w:p w14:paraId="116D6C7D" w14:textId="77777777" w:rsidR="00305574" w:rsidRPr="00E21DF9" w:rsidRDefault="00DE6305" w:rsidP="00305574">
      <w:pPr>
        <w:tabs>
          <w:tab w:val="left" w:pos="2340"/>
        </w:tabs>
        <w:spacing w:before="40"/>
        <w:rPr>
          <w:rFonts w:cstheme="minorHAnsi"/>
        </w:rPr>
      </w:pPr>
      <w:r w:rsidRPr="00E21DF9">
        <w:rPr>
          <w:rFonts w:cstheme="minorHAnsi"/>
        </w:rPr>
        <w:t>Johnny’s Selected Seeds has</w:t>
      </w:r>
      <w:r w:rsidR="00672445" w:rsidRPr="00E21DF9">
        <w:rPr>
          <w:rFonts w:cstheme="minorHAnsi"/>
        </w:rPr>
        <w:t xml:space="preserve"> an</w:t>
      </w:r>
      <w:r w:rsidRPr="00E21DF9">
        <w:rPr>
          <w:rFonts w:cstheme="minorHAnsi"/>
        </w:rPr>
        <w:t xml:space="preserve"> immediate opening for </w:t>
      </w:r>
      <w:r w:rsidR="004026C1" w:rsidRPr="00E21DF9">
        <w:rPr>
          <w:rFonts w:cstheme="minorHAnsi"/>
          <w:b/>
        </w:rPr>
        <w:t xml:space="preserve">Seasonal </w:t>
      </w:r>
      <w:r w:rsidR="00305574" w:rsidRPr="00E21DF9">
        <w:rPr>
          <w:rFonts w:cstheme="minorHAnsi"/>
          <w:b/>
        </w:rPr>
        <w:t>Operations Associate</w:t>
      </w:r>
      <w:r w:rsidR="004026C1" w:rsidRPr="00E21DF9">
        <w:rPr>
          <w:rFonts w:cstheme="minorHAnsi"/>
          <w:b/>
        </w:rPr>
        <w:t>s</w:t>
      </w:r>
      <w:r w:rsidR="00305574" w:rsidRPr="00E21DF9">
        <w:rPr>
          <w:rFonts w:cstheme="minorHAnsi"/>
          <w:b/>
        </w:rPr>
        <w:t>-</w:t>
      </w:r>
      <w:r w:rsidR="00F21DCD" w:rsidRPr="00E21DF9">
        <w:rPr>
          <w:rFonts w:cstheme="minorHAnsi"/>
          <w:b/>
        </w:rPr>
        <w:t xml:space="preserve">Seed </w:t>
      </w:r>
      <w:r w:rsidR="00305574" w:rsidRPr="00E21DF9">
        <w:rPr>
          <w:rFonts w:cstheme="minorHAnsi"/>
          <w:b/>
        </w:rPr>
        <w:t>Packing</w:t>
      </w:r>
      <w:r w:rsidR="00F21DCD" w:rsidRPr="00E21DF9">
        <w:rPr>
          <w:rFonts w:cstheme="minorHAnsi"/>
          <w:b/>
        </w:rPr>
        <w:t>.</w:t>
      </w:r>
      <w:r w:rsidRPr="00E21DF9">
        <w:rPr>
          <w:rFonts w:cstheme="minorHAnsi"/>
        </w:rPr>
        <w:t xml:space="preserve"> </w:t>
      </w:r>
      <w:r w:rsidR="00305574" w:rsidRPr="00E21DF9">
        <w:rPr>
          <w:rFonts w:cstheme="minorHAnsi"/>
        </w:rPr>
        <w:t>This position plays a critical role in maintaining accuracy and prompt reporting of inventory control. The ideal candidate for this role will ensure that work is performed efficiently and take the initiative that all seed pack jobs are done accurately and timely</w:t>
      </w:r>
      <w:r w:rsidR="00F21DCD" w:rsidRPr="00E21DF9">
        <w:rPr>
          <w:rFonts w:cstheme="minorHAnsi"/>
        </w:rPr>
        <w:t>.</w:t>
      </w:r>
      <w:r w:rsidR="00305574" w:rsidRPr="00E21DF9">
        <w:rPr>
          <w:rFonts w:cstheme="minorHAnsi"/>
        </w:rPr>
        <w:t xml:space="preserve">  This position may work in any of the Operational functions based on business needs.</w:t>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0224"/>
      </w:tblGrid>
      <w:tr w:rsidR="00900564" w:rsidRPr="00AC672E" w14:paraId="2E201AC8" w14:textId="77777777" w:rsidTr="005C302F">
        <w:trPr>
          <w:tblCellSpacing w:w="0" w:type="dxa"/>
        </w:trPr>
        <w:tc>
          <w:tcPr>
            <w:tcW w:w="0" w:type="auto"/>
            <w:shd w:val="clear" w:color="auto" w:fill="EFEFEF"/>
            <w:vAlign w:val="center"/>
            <w:hideMark/>
          </w:tcPr>
          <w:p w14:paraId="2DE7BBE5" w14:textId="77777777" w:rsidR="00900564" w:rsidRPr="00AC672E" w:rsidRDefault="00900564" w:rsidP="005C302F">
            <w:pPr>
              <w:spacing w:after="0" w:line="240" w:lineRule="auto"/>
              <w:rPr>
                <w:rFonts w:eastAsia="Times New Roman" w:cstheme="minorHAnsi"/>
                <w:sz w:val="24"/>
                <w:szCs w:val="24"/>
              </w:rPr>
            </w:pPr>
            <w:r w:rsidRPr="00AC672E">
              <w:rPr>
                <w:rFonts w:eastAsia="Times New Roman" w:cstheme="minorHAnsi"/>
                <w:b/>
                <w:bCs/>
                <w:sz w:val="24"/>
                <w:szCs w:val="24"/>
              </w:rPr>
              <w:t>Job Requirements</w:t>
            </w:r>
          </w:p>
        </w:tc>
      </w:tr>
      <w:tr w:rsidR="00900564" w:rsidRPr="00AC672E" w14:paraId="16338715" w14:textId="77777777" w:rsidTr="005C302F">
        <w:trPr>
          <w:tblCellSpacing w:w="0" w:type="dxa"/>
        </w:trPr>
        <w:tc>
          <w:tcPr>
            <w:tcW w:w="0" w:type="auto"/>
            <w:shd w:val="clear" w:color="auto" w:fill="FFFFFF"/>
            <w:vAlign w:val="center"/>
            <w:hideMark/>
          </w:tcPr>
          <w:p w14:paraId="20B03549" w14:textId="77777777" w:rsidR="00F21DCD" w:rsidRPr="00AC672E" w:rsidRDefault="00F21DCD" w:rsidP="00F21DCD">
            <w:pPr>
              <w:tabs>
                <w:tab w:val="left" w:pos="2340"/>
              </w:tabs>
              <w:rPr>
                <w:rFonts w:cstheme="minorHAnsi"/>
              </w:rPr>
            </w:pPr>
            <w:r w:rsidRPr="00AC672E">
              <w:rPr>
                <w:rFonts w:cstheme="minorHAnsi"/>
              </w:rPr>
              <w:t>Seed Packing Functions may include:</w:t>
            </w:r>
          </w:p>
          <w:p w14:paraId="22F90810"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 xml:space="preserve">Pack seed into commercial and consumer sizes using various hand or mechanical means available </w:t>
            </w:r>
          </w:p>
          <w:p w14:paraId="46B71FC9"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Basic computer skills are required.</w:t>
            </w:r>
          </w:p>
          <w:p w14:paraId="7A4B30EA"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Comfortable working in a repetitive processes environment</w:t>
            </w:r>
          </w:p>
          <w:p w14:paraId="31A08B7A" w14:textId="77777777" w:rsidR="00F21DCD" w:rsidRPr="00AC672E" w:rsidRDefault="00F21DCD" w:rsidP="00F21DCD">
            <w:pPr>
              <w:pStyle w:val="NoSpacing"/>
              <w:numPr>
                <w:ilvl w:val="0"/>
                <w:numId w:val="30"/>
              </w:numPr>
              <w:rPr>
                <w:rFonts w:asciiTheme="minorHAnsi" w:hAnsiTheme="minorHAnsi" w:cstheme="minorHAnsi"/>
              </w:rPr>
            </w:pPr>
            <w:r w:rsidRPr="00AC672E">
              <w:rPr>
                <w:rFonts w:asciiTheme="minorHAnsi" w:hAnsiTheme="minorHAnsi" w:cstheme="minorHAnsi"/>
              </w:rPr>
              <w:t>Ability to follow processes and detailed instructions</w:t>
            </w:r>
          </w:p>
          <w:p w14:paraId="77139491" w14:textId="77777777" w:rsidR="00935C28" w:rsidRPr="00AC672E" w:rsidRDefault="00935C28" w:rsidP="00F21DCD">
            <w:pPr>
              <w:pStyle w:val="NoSpacing"/>
              <w:numPr>
                <w:ilvl w:val="0"/>
                <w:numId w:val="30"/>
              </w:numPr>
              <w:rPr>
                <w:rFonts w:asciiTheme="minorHAnsi" w:hAnsiTheme="minorHAnsi" w:cstheme="minorHAnsi"/>
              </w:rPr>
            </w:pPr>
            <w:r w:rsidRPr="00AC672E">
              <w:rPr>
                <w:rFonts w:asciiTheme="minorHAnsi" w:hAnsiTheme="minorHAnsi" w:cstheme="minorHAnsi"/>
              </w:rPr>
              <w:t>Familiar with conversions of oz/</w:t>
            </w:r>
            <w:proofErr w:type="spellStart"/>
            <w:r w:rsidRPr="00AC672E">
              <w:rPr>
                <w:rFonts w:asciiTheme="minorHAnsi" w:hAnsiTheme="minorHAnsi" w:cstheme="minorHAnsi"/>
              </w:rPr>
              <w:t>lb</w:t>
            </w:r>
            <w:proofErr w:type="spellEnd"/>
            <w:r w:rsidRPr="00AC672E">
              <w:rPr>
                <w:rFonts w:asciiTheme="minorHAnsi" w:hAnsiTheme="minorHAnsi" w:cstheme="minorHAnsi"/>
              </w:rPr>
              <w:t xml:space="preserve"> into grams</w:t>
            </w:r>
          </w:p>
          <w:p w14:paraId="4537894B" w14:textId="01857FF6" w:rsidR="00935C28" w:rsidRPr="00AC672E" w:rsidRDefault="00935C28" w:rsidP="00F21DCD">
            <w:pPr>
              <w:pStyle w:val="NoSpacing"/>
              <w:numPr>
                <w:ilvl w:val="0"/>
                <w:numId w:val="30"/>
              </w:numPr>
              <w:rPr>
                <w:rFonts w:asciiTheme="minorHAnsi" w:hAnsiTheme="minorHAnsi" w:cstheme="minorHAnsi"/>
              </w:rPr>
            </w:pPr>
            <w:r w:rsidRPr="00AC672E">
              <w:rPr>
                <w:rFonts w:asciiTheme="minorHAnsi" w:hAnsiTheme="minorHAnsi" w:cstheme="minorHAnsi"/>
              </w:rPr>
              <w:t xml:space="preserve">Able to work Monday thru Friday </w:t>
            </w:r>
            <w:r w:rsidR="00B830D3" w:rsidRPr="00AC672E">
              <w:rPr>
                <w:rFonts w:asciiTheme="minorHAnsi" w:hAnsiTheme="minorHAnsi" w:cstheme="minorHAnsi"/>
              </w:rPr>
              <w:t>(occasional Saturday)</w:t>
            </w:r>
          </w:p>
          <w:p w14:paraId="7E9ADD95" w14:textId="77777777" w:rsidR="00900564" w:rsidRPr="00AC672E" w:rsidRDefault="00935C28" w:rsidP="00F21DCD">
            <w:pPr>
              <w:tabs>
                <w:tab w:val="left" w:pos="2340"/>
              </w:tabs>
              <w:spacing w:after="0" w:line="240" w:lineRule="auto"/>
              <w:ind w:left="360"/>
              <w:rPr>
                <w:rFonts w:cstheme="minorHAnsi"/>
                <w:sz w:val="24"/>
                <w:szCs w:val="24"/>
              </w:rPr>
            </w:pPr>
            <w:r w:rsidRPr="00AC672E">
              <w:rPr>
                <w:rFonts w:cstheme="minorHAnsi"/>
                <w:sz w:val="20"/>
                <w:szCs w:val="20"/>
              </w:rPr>
              <w:t xml:space="preserve">      </w:t>
            </w:r>
          </w:p>
        </w:tc>
      </w:tr>
      <w:tr w:rsidR="00900564" w:rsidRPr="00AC672E" w14:paraId="7B42BBD3" w14:textId="77777777" w:rsidTr="005C302F">
        <w:trPr>
          <w:tblCellSpacing w:w="0" w:type="dxa"/>
        </w:trPr>
        <w:tc>
          <w:tcPr>
            <w:tcW w:w="0" w:type="auto"/>
            <w:shd w:val="clear" w:color="auto" w:fill="EFEFEF"/>
            <w:vAlign w:val="center"/>
            <w:hideMark/>
          </w:tcPr>
          <w:p w14:paraId="51D1DE1C" w14:textId="77777777" w:rsidR="00900564" w:rsidRPr="00AC672E" w:rsidRDefault="00900564" w:rsidP="005C302F">
            <w:pPr>
              <w:spacing w:after="0" w:line="240" w:lineRule="auto"/>
              <w:rPr>
                <w:rFonts w:eastAsia="Times New Roman" w:cstheme="minorHAnsi"/>
                <w:b/>
                <w:bCs/>
                <w:sz w:val="24"/>
                <w:szCs w:val="24"/>
              </w:rPr>
            </w:pPr>
            <w:r w:rsidRPr="00AC672E">
              <w:rPr>
                <w:rFonts w:eastAsia="Times New Roman" w:cstheme="minorHAnsi"/>
                <w:b/>
                <w:bCs/>
                <w:sz w:val="24"/>
                <w:szCs w:val="24"/>
              </w:rPr>
              <w:t>Education Requirements</w:t>
            </w:r>
          </w:p>
        </w:tc>
      </w:tr>
      <w:tr w:rsidR="00900564" w:rsidRPr="00AC672E" w14:paraId="48656BC3" w14:textId="77777777" w:rsidTr="005C302F">
        <w:trPr>
          <w:tblCellSpacing w:w="0" w:type="dxa"/>
        </w:trPr>
        <w:tc>
          <w:tcPr>
            <w:tcW w:w="0" w:type="auto"/>
            <w:shd w:val="clear" w:color="auto" w:fill="FFFFFF"/>
            <w:vAlign w:val="center"/>
            <w:hideMark/>
          </w:tcPr>
          <w:p w14:paraId="4A2C7DD2" w14:textId="77777777" w:rsidR="00F21DCD" w:rsidRPr="00AC672E" w:rsidRDefault="00F21DCD" w:rsidP="00F21DCD">
            <w:pPr>
              <w:pStyle w:val="ListParagraph"/>
              <w:numPr>
                <w:ilvl w:val="0"/>
                <w:numId w:val="31"/>
              </w:numPr>
              <w:rPr>
                <w:rFonts w:asciiTheme="minorHAnsi" w:hAnsiTheme="minorHAnsi" w:cstheme="minorHAnsi"/>
                <w:sz w:val="20"/>
                <w:szCs w:val="20"/>
              </w:rPr>
            </w:pPr>
            <w:r w:rsidRPr="00AC672E">
              <w:rPr>
                <w:rFonts w:asciiTheme="minorHAnsi" w:hAnsiTheme="minorHAnsi" w:cstheme="minorHAnsi"/>
                <w:sz w:val="20"/>
                <w:szCs w:val="20"/>
              </w:rPr>
              <w:t>High School degree or equivalent</w:t>
            </w:r>
          </w:p>
          <w:p w14:paraId="27E3B7FC" w14:textId="77777777" w:rsidR="00F21DCD" w:rsidRPr="00AC672E" w:rsidRDefault="00F21DCD" w:rsidP="00F21DCD">
            <w:pPr>
              <w:pStyle w:val="ListParagraph"/>
              <w:numPr>
                <w:ilvl w:val="0"/>
                <w:numId w:val="31"/>
              </w:numPr>
              <w:rPr>
                <w:rFonts w:asciiTheme="minorHAnsi" w:hAnsiTheme="minorHAnsi" w:cstheme="minorHAnsi"/>
                <w:sz w:val="20"/>
                <w:szCs w:val="20"/>
              </w:rPr>
            </w:pPr>
            <w:r w:rsidRPr="00AC672E">
              <w:rPr>
                <w:rFonts w:asciiTheme="minorHAnsi" w:hAnsiTheme="minorHAnsi" w:cstheme="minorHAnsi"/>
                <w:sz w:val="20"/>
                <w:szCs w:val="20"/>
              </w:rPr>
              <w:t>Be available for both weekend hours and overtime</w:t>
            </w:r>
          </w:p>
          <w:p w14:paraId="6615F817" w14:textId="77777777" w:rsidR="00F21DCD" w:rsidRPr="00AC672E" w:rsidRDefault="00F21DCD"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Must be punctual and dependable</w:t>
            </w:r>
          </w:p>
          <w:p w14:paraId="73DB7760" w14:textId="77777777" w:rsidR="00F21DCD" w:rsidRPr="00AC672E" w:rsidRDefault="00F21DCD"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Accuracy and attention to detail is required</w:t>
            </w:r>
          </w:p>
          <w:p w14:paraId="457F82BA" w14:textId="77777777" w:rsidR="00F21DCD" w:rsidRPr="00AC672E" w:rsidRDefault="00935C28"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Can</w:t>
            </w:r>
            <w:r w:rsidR="00F21DCD" w:rsidRPr="00AC672E">
              <w:rPr>
                <w:rFonts w:asciiTheme="minorHAnsi" w:hAnsiTheme="minorHAnsi" w:cstheme="minorHAnsi"/>
                <w:sz w:val="20"/>
                <w:szCs w:val="20"/>
              </w:rPr>
              <w:t xml:space="preserve"> work independently</w:t>
            </w:r>
            <w:r w:rsidRPr="00AC672E">
              <w:rPr>
                <w:rFonts w:asciiTheme="minorHAnsi" w:hAnsiTheme="minorHAnsi" w:cstheme="minorHAnsi"/>
                <w:sz w:val="20"/>
                <w:szCs w:val="20"/>
              </w:rPr>
              <w:t xml:space="preserve"> as well as part of a team</w:t>
            </w:r>
          </w:p>
          <w:p w14:paraId="47C7064B" w14:textId="77777777" w:rsidR="004B1FD4" w:rsidRPr="00AC672E" w:rsidRDefault="004B1FD4" w:rsidP="00F21DCD">
            <w:pPr>
              <w:pStyle w:val="ListParagraph"/>
              <w:numPr>
                <w:ilvl w:val="0"/>
                <w:numId w:val="31"/>
              </w:numPr>
              <w:tabs>
                <w:tab w:val="left" w:pos="2340"/>
              </w:tabs>
              <w:rPr>
                <w:rFonts w:asciiTheme="minorHAnsi" w:hAnsiTheme="minorHAnsi" w:cstheme="minorHAnsi"/>
                <w:sz w:val="20"/>
                <w:szCs w:val="20"/>
              </w:rPr>
            </w:pPr>
            <w:r w:rsidRPr="00AC672E">
              <w:rPr>
                <w:rFonts w:asciiTheme="minorHAnsi" w:hAnsiTheme="minorHAnsi" w:cstheme="minorHAnsi"/>
                <w:sz w:val="20"/>
                <w:szCs w:val="20"/>
              </w:rPr>
              <w:t>Must be able to work in a safe and effective manner</w:t>
            </w:r>
          </w:p>
          <w:p w14:paraId="3949343A" w14:textId="77777777" w:rsidR="00D53D0B" w:rsidRPr="00AC672E" w:rsidRDefault="00D53D0B" w:rsidP="00F21DCD">
            <w:pPr>
              <w:pStyle w:val="NormalWeb"/>
              <w:spacing w:before="0" w:beforeAutospacing="0" w:after="0" w:afterAutospacing="0"/>
              <w:ind w:left="720"/>
              <w:rPr>
                <w:rFonts w:asciiTheme="minorHAnsi" w:hAnsiTheme="minorHAnsi" w:cstheme="minorHAnsi"/>
              </w:rPr>
            </w:pPr>
          </w:p>
        </w:tc>
      </w:tr>
      <w:tr w:rsidR="00984009" w:rsidRPr="00AC672E" w14:paraId="45A44768" w14:textId="77777777" w:rsidTr="005C302F">
        <w:trPr>
          <w:tblCellSpacing w:w="0" w:type="dxa"/>
        </w:trPr>
        <w:tc>
          <w:tcPr>
            <w:tcW w:w="0" w:type="auto"/>
            <w:shd w:val="clear" w:color="auto" w:fill="EFEFEF"/>
            <w:vAlign w:val="center"/>
            <w:hideMark/>
          </w:tcPr>
          <w:p w14:paraId="75E3F7BF" w14:textId="77777777" w:rsidR="00984009" w:rsidRPr="00AC672E" w:rsidRDefault="00305574" w:rsidP="005C302F">
            <w:pPr>
              <w:spacing w:after="0" w:line="240" w:lineRule="auto"/>
              <w:rPr>
                <w:rFonts w:eastAsia="Times New Roman" w:cstheme="minorHAnsi"/>
                <w:b/>
                <w:sz w:val="24"/>
                <w:szCs w:val="24"/>
              </w:rPr>
            </w:pPr>
            <w:r w:rsidRPr="00AC672E">
              <w:rPr>
                <w:rFonts w:eastAsia="Times New Roman" w:cstheme="minorHAnsi"/>
                <w:b/>
                <w:sz w:val="24"/>
                <w:szCs w:val="24"/>
              </w:rPr>
              <w:t>Benefits</w:t>
            </w:r>
          </w:p>
        </w:tc>
      </w:tr>
      <w:tr w:rsidR="00984009" w:rsidRPr="00AC672E" w14:paraId="44C9F6B7" w14:textId="77777777" w:rsidTr="005C302F">
        <w:trPr>
          <w:tblCellSpacing w:w="0" w:type="dxa"/>
        </w:trPr>
        <w:tc>
          <w:tcPr>
            <w:tcW w:w="0" w:type="auto"/>
            <w:shd w:val="clear" w:color="auto" w:fill="FFFFFF"/>
            <w:vAlign w:val="center"/>
            <w:hideMark/>
          </w:tcPr>
          <w:p w14:paraId="4A5445B6" w14:textId="77777777" w:rsidR="00305574" w:rsidRPr="00AC672E" w:rsidRDefault="00305574" w:rsidP="00305574">
            <w:pPr>
              <w:spacing w:before="100" w:beforeAutospacing="1" w:after="100" w:afterAutospacing="1" w:line="240" w:lineRule="auto"/>
              <w:rPr>
                <w:rFonts w:eastAsia="Times New Roman" w:cstheme="minorHAnsi"/>
                <w:color w:val="000000"/>
                <w:sz w:val="24"/>
                <w:szCs w:val="24"/>
              </w:rPr>
            </w:pPr>
            <w:r w:rsidRPr="00AC672E">
              <w:rPr>
                <w:rFonts w:eastAsia="Times New Roman" w:cstheme="minorHAnsi"/>
                <w:color w:val="000000"/>
                <w:sz w:val="24"/>
                <w:szCs w:val="24"/>
              </w:rPr>
              <w:t xml:space="preserve">Johnny's offers </w:t>
            </w:r>
            <w:r w:rsidR="0051080B" w:rsidRPr="00AC672E">
              <w:rPr>
                <w:rFonts w:eastAsia="Times New Roman" w:cstheme="minorHAnsi"/>
                <w:color w:val="000000"/>
                <w:sz w:val="24"/>
                <w:szCs w:val="24"/>
              </w:rPr>
              <w:t xml:space="preserve">a great working environment.  These positions are seasonal and will end in May (Varies based on workload).  If you are looking for work to keep you busy during our long winter months, Johnny’s is the place to be!  All seasonal employees who qualify, will be eligible for </w:t>
            </w:r>
            <w:proofErr w:type="spellStart"/>
            <w:r w:rsidR="0051080B" w:rsidRPr="00AC672E">
              <w:rPr>
                <w:rFonts w:eastAsia="Times New Roman" w:cstheme="minorHAnsi"/>
                <w:color w:val="000000"/>
                <w:sz w:val="24"/>
                <w:szCs w:val="24"/>
              </w:rPr>
              <w:t>a”Stay</w:t>
            </w:r>
            <w:proofErr w:type="spellEnd"/>
            <w:r w:rsidR="0051080B" w:rsidRPr="00AC672E">
              <w:rPr>
                <w:rFonts w:eastAsia="Times New Roman" w:cstheme="minorHAnsi"/>
                <w:color w:val="000000"/>
                <w:sz w:val="24"/>
                <w:szCs w:val="24"/>
              </w:rPr>
              <w:t>-on” bonus at the end of the busy season!</w:t>
            </w:r>
          </w:p>
          <w:p w14:paraId="1E03244C" w14:textId="7D7951B3" w:rsidR="00305574" w:rsidRPr="00AC672E" w:rsidRDefault="00305574" w:rsidP="00305574">
            <w:pPr>
              <w:spacing w:before="100" w:beforeAutospacing="1" w:after="100" w:afterAutospacing="1" w:line="240" w:lineRule="auto"/>
              <w:rPr>
                <w:rFonts w:eastAsia="Times New Roman" w:cstheme="minorHAnsi"/>
                <w:i/>
                <w:iCs/>
                <w:color w:val="000000"/>
                <w:sz w:val="24"/>
                <w:szCs w:val="24"/>
              </w:rPr>
            </w:pPr>
            <w:r w:rsidRPr="00AC672E">
              <w:rPr>
                <w:rFonts w:eastAsia="Times New Roman" w:cstheme="minorHAnsi"/>
                <w:i/>
                <w:iCs/>
                <w:color w:val="000000"/>
                <w:sz w:val="24"/>
                <w:szCs w:val="24"/>
              </w:rPr>
              <w:t xml:space="preserve">All applicants must apply online </w:t>
            </w:r>
          </w:p>
          <w:p w14:paraId="63B98287" w14:textId="77777777" w:rsidR="00AC672E" w:rsidRPr="00AC672E" w:rsidRDefault="00AC672E" w:rsidP="00AC672E">
            <w:pPr>
              <w:spacing w:after="0" w:line="240" w:lineRule="auto"/>
              <w:rPr>
                <w:rFonts w:cstheme="minorHAnsi"/>
                <w:bCs/>
                <w:sz w:val="18"/>
              </w:rPr>
            </w:pPr>
            <w:bookmarkStart w:id="0" w:name="_Hlk52888485"/>
            <w:r w:rsidRPr="00AC672E">
              <w:rPr>
                <w:rFonts w:cstheme="minorHAnsi"/>
                <w:bCs/>
                <w:sz w:val="18"/>
              </w:rPr>
              <w:t>Johnny’s Selected Seeds is an equal opportunity employer and does not discriminate against otherwise qualified applicants on the basis of race, color, creed, religion, ancestry, age, sex, marital status, national origin, disability or handicap, or veteran status.</w:t>
            </w:r>
          </w:p>
          <w:p w14:paraId="5ED1577F" w14:textId="77777777" w:rsidR="00AC672E" w:rsidRPr="00AC672E" w:rsidRDefault="00AC672E" w:rsidP="00AC672E">
            <w:pPr>
              <w:tabs>
                <w:tab w:val="right" w:pos="9900"/>
              </w:tabs>
              <w:spacing w:after="0" w:line="240" w:lineRule="auto"/>
              <w:rPr>
                <w:rFonts w:cstheme="minorHAnsi"/>
                <w:sz w:val="20"/>
                <w:szCs w:val="20"/>
              </w:rPr>
            </w:pPr>
          </w:p>
          <w:p w14:paraId="201696E7" w14:textId="77777777" w:rsidR="00AC672E" w:rsidRPr="00AC672E" w:rsidRDefault="00AC672E" w:rsidP="00AC672E">
            <w:pPr>
              <w:tabs>
                <w:tab w:val="right" w:pos="9900"/>
              </w:tabs>
              <w:spacing w:after="0" w:line="240" w:lineRule="auto"/>
              <w:rPr>
                <w:rFonts w:cstheme="minorHAnsi"/>
                <w:sz w:val="20"/>
                <w:szCs w:val="20"/>
              </w:rPr>
            </w:pPr>
            <w:r w:rsidRPr="00AC672E">
              <w:rPr>
                <w:rFonts w:cstheme="minorHAnsi"/>
                <w:sz w:val="20"/>
                <w:szCs w:val="20"/>
              </w:rPr>
              <w:t>**Offer is contingent on successfully passing a background screen**</w:t>
            </w:r>
          </w:p>
          <w:bookmarkEnd w:id="0"/>
          <w:p w14:paraId="1DA7E7BF" w14:textId="77777777" w:rsidR="00AC672E" w:rsidRPr="00AC672E" w:rsidRDefault="00AC672E" w:rsidP="00AC672E">
            <w:pPr>
              <w:tabs>
                <w:tab w:val="left" w:pos="1335"/>
              </w:tabs>
              <w:spacing w:after="0" w:line="240" w:lineRule="auto"/>
              <w:ind w:left="1080"/>
              <w:contextualSpacing/>
              <w:rPr>
                <w:rFonts w:cstheme="minorHAnsi"/>
                <w:color w:val="000000"/>
                <w:sz w:val="20"/>
                <w:szCs w:val="20"/>
              </w:rPr>
            </w:pPr>
          </w:p>
          <w:p w14:paraId="4D725D55" w14:textId="77777777" w:rsidR="00AC672E" w:rsidRPr="00AC672E" w:rsidRDefault="00AC672E" w:rsidP="00AC672E">
            <w:pPr>
              <w:spacing w:after="0"/>
              <w:rPr>
                <w:rFonts w:cstheme="minorHAnsi"/>
                <w:bCs/>
                <w:sz w:val="18"/>
              </w:rPr>
            </w:pPr>
          </w:p>
          <w:p w14:paraId="377362A4" w14:textId="77777777" w:rsidR="00AC672E" w:rsidRPr="00AC672E" w:rsidRDefault="00AC672E" w:rsidP="00AC672E">
            <w:pPr>
              <w:spacing w:after="0"/>
              <w:rPr>
                <w:rFonts w:cstheme="minorHAnsi"/>
                <w:bCs/>
                <w:sz w:val="18"/>
              </w:rPr>
            </w:pPr>
          </w:p>
          <w:p w14:paraId="609C0278" w14:textId="77777777" w:rsidR="00AC672E" w:rsidRPr="00AC672E" w:rsidRDefault="00AC672E" w:rsidP="00AC672E">
            <w:pPr>
              <w:spacing w:after="0"/>
              <w:rPr>
                <w:rFonts w:cstheme="minorHAnsi"/>
                <w:bCs/>
                <w:sz w:val="18"/>
              </w:rPr>
            </w:pPr>
          </w:p>
          <w:p w14:paraId="5C17AE14" w14:textId="77777777" w:rsidR="00AC672E" w:rsidRPr="00AC672E" w:rsidRDefault="00AC672E" w:rsidP="00AC672E">
            <w:pPr>
              <w:pStyle w:val="maincopy"/>
              <w:spacing w:after="240" w:afterAutospacing="0" w:line="276" w:lineRule="auto"/>
              <w:jc w:val="both"/>
              <w:rPr>
                <w:rFonts w:asciiTheme="minorHAnsi" w:hAnsiTheme="minorHAnsi" w:cstheme="minorHAnsi"/>
                <w:sz w:val="20"/>
                <w:szCs w:val="20"/>
              </w:rPr>
            </w:pPr>
            <w:r w:rsidRPr="00AC672E">
              <w:rPr>
                <w:rStyle w:val="maincopy1"/>
                <w:rFonts w:asciiTheme="minorHAnsi" w:hAnsiTheme="minorHAnsi" w:cstheme="minorHAnsi"/>
                <w:b/>
                <w:caps/>
                <w:sz w:val="20"/>
                <w:szCs w:val="20"/>
              </w:rPr>
              <w:lastRenderedPageBreak/>
              <w:t xml:space="preserve">Johnny’s Selected Seeds </w:t>
            </w:r>
            <w:r w:rsidRPr="00AC672E">
              <w:rPr>
                <w:rStyle w:val="maincopy1"/>
                <w:rFonts w:asciiTheme="minorHAnsi" w:hAnsiTheme="minorHAnsi" w:cstheme="minorHAnsi"/>
                <w:sz w:val="20"/>
                <w:szCs w:val="20"/>
              </w:rPr>
              <w:t xml:space="preserve">was established in 1973 by our Founder and Chairman, Rob Johnston, Jr. </w:t>
            </w:r>
            <w:r w:rsidRPr="00AC672E">
              <w:rPr>
                <w:rStyle w:val="maincopy1"/>
                <w:rFonts w:asciiTheme="minorHAnsi" w:hAnsiTheme="minorHAnsi" w:cstheme="minorHAnsi"/>
                <w:b/>
                <w:caps/>
                <w:sz w:val="20"/>
                <w:szCs w:val="20"/>
              </w:rPr>
              <w:t xml:space="preserve"> </w:t>
            </w:r>
            <w:r w:rsidRPr="00AC672E">
              <w:rPr>
                <w:rStyle w:val="maincopy1"/>
                <w:rFonts w:asciiTheme="minorHAnsi" w:hAnsiTheme="minorHAnsi" w:cstheme="minorHAnsi"/>
                <w:sz w:val="20"/>
                <w:szCs w:val="20"/>
              </w:rPr>
              <w:t xml:space="preserve">Today we are </w:t>
            </w:r>
            <w:r w:rsidRPr="00AC672E">
              <w:rPr>
                <w:rStyle w:val="maincopy1"/>
                <w:rFonts w:asciiTheme="minorHAnsi" w:hAnsiTheme="minorHAnsi" w:cstheme="minorHAnsi"/>
                <w:i/>
                <w:sz w:val="20"/>
                <w:szCs w:val="20"/>
              </w:rPr>
              <w:t>100% Employee Owned</w:t>
            </w:r>
            <w:r w:rsidRPr="00AC672E">
              <w:rPr>
                <w:rStyle w:val="maincopy1"/>
                <w:rFonts w:asciiTheme="minorHAnsi" w:hAnsiTheme="minorHAnsi" w:cstheme="minorHAnsi"/>
                <w:sz w:val="20"/>
                <w:szCs w:val="20"/>
              </w:rPr>
              <w:t xml:space="preserve">.   Johnny’s mission is </w:t>
            </w:r>
            <w:r w:rsidRPr="00AC672E">
              <w:rPr>
                <w:rStyle w:val="maincopy1"/>
                <w:rFonts w:asciiTheme="minorHAnsi" w:hAnsiTheme="minorHAnsi" w:cstheme="minorHAnsi"/>
                <w:i/>
                <w:sz w:val="20"/>
                <w:szCs w:val="20"/>
              </w:rPr>
              <w:t>Helping families, friends, and communities to feed one another by providing superior seeds, tools, information, and service</w:t>
            </w:r>
            <w:r w:rsidRPr="00AC672E">
              <w:rPr>
                <w:rStyle w:val="maincopy1"/>
                <w:rFonts w:asciiTheme="minorHAnsi" w:hAnsiTheme="minorHAnsi" w:cstheme="minorHAnsi"/>
                <w:sz w:val="20"/>
                <w:szCs w:val="20"/>
              </w:rPr>
              <w:t xml:space="preserve">.  </w:t>
            </w:r>
          </w:p>
          <w:p w14:paraId="137E121B" w14:textId="77777777" w:rsidR="00AC672E" w:rsidRPr="00AC672E" w:rsidRDefault="00AC672E" w:rsidP="00AC672E">
            <w:pPr>
              <w:rPr>
                <w:rStyle w:val="maincopy1"/>
                <w:rFonts w:asciiTheme="minorHAnsi" w:hAnsiTheme="minorHAnsi" w:cstheme="minorHAnsi"/>
                <w:sz w:val="20"/>
                <w:szCs w:val="20"/>
              </w:rPr>
            </w:pPr>
            <w:r w:rsidRPr="00AC672E">
              <w:rPr>
                <w:rFonts w:cstheme="minorHAnsi"/>
                <w:sz w:val="20"/>
                <w:szCs w:val="20"/>
              </w:rPr>
              <w:t>Johnny’s is renowned for our exceptional customer service offering seeds, tools, supplies and information to direct-market growers and avid home gardeners. We source, breed, trial, and sell outstanding selected varieties of vegetables, cut flowers, herbs, and farm seed, as well as thoughtfully designed tools and equipment. We take pride in the wealth of information and depth of experience we offer our customer base, nationwide and globally.</w:t>
            </w:r>
            <w:r w:rsidRPr="00AC672E">
              <w:rPr>
                <w:rStyle w:val="maincopy1"/>
                <w:rFonts w:asciiTheme="minorHAnsi" w:hAnsiTheme="minorHAnsi" w:cstheme="minorHAnsi"/>
                <w:sz w:val="20"/>
                <w:szCs w:val="20"/>
              </w:rPr>
              <w:t xml:space="preserve"> </w:t>
            </w:r>
          </w:p>
          <w:p w14:paraId="66894B4E" w14:textId="77777777" w:rsidR="00AC672E" w:rsidRPr="00AC672E" w:rsidRDefault="00AC672E" w:rsidP="00AC672E">
            <w:pPr>
              <w:rPr>
                <w:rFonts w:cstheme="minorHAnsi"/>
                <w:sz w:val="20"/>
                <w:szCs w:val="20"/>
              </w:rPr>
            </w:pPr>
            <w:r w:rsidRPr="00AC672E">
              <w:rPr>
                <w:rFonts w:eastAsia="Times New Roman" w:cstheme="minorHAnsi"/>
                <w:sz w:val="20"/>
                <w:szCs w:val="20"/>
              </w:rPr>
              <w:t xml:space="preserve">We are a strong, stable company focused on growth while still maintaining our small company feel and staying true to our roots.  Beautiful Central Maine, where our research farm, warehouse, and offices are located, is the perfect launching point for an active, four season life style. Geographically situated halfway between Maine’s mountains and its 4500-mile-long coastline, we’re a short drive away from resorts, parks, and harbors renowned for a rich diversity of recreational and cultural opportunities. </w:t>
            </w:r>
          </w:p>
          <w:p w14:paraId="06925B08" w14:textId="450ECCF2" w:rsidR="00AC672E" w:rsidRPr="00AC672E" w:rsidRDefault="00AC672E" w:rsidP="00AC672E">
            <w:pPr>
              <w:rPr>
                <w:rFonts w:eastAsia="Times New Roman" w:cstheme="minorHAnsi"/>
                <w:b/>
                <w:sz w:val="20"/>
                <w:szCs w:val="20"/>
              </w:rPr>
            </w:pPr>
            <w:r w:rsidRPr="00AC672E">
              <w:rPr>
                <w:rFonts w:eastAsia="Times New Roman" w:cstheme="minorHAnsi"/>
                <w:b/>
                <w:sz w:val="20"/>
                <w:szCs w:val="20"/>
              </w:rPr>
              <w:t>If you are passionate about good, healthy food and would choose to work for a company with employee owners (Ft) who are passionate about our mission and values, Johnny’s may be the place for you!</w:t>
            </w:r>
          </w:p>
          <w:p w14:paraId="3240318B" w14:textId="77777777" w:rsidR="00AC672E" w:rsidRPr="00AC672E" w:rsidRDefault="00AC672E" w:rsidP="00305574">
            <w:pPr>
              <w:spacing w:before="100" w:beforeAutospacing="1" w:after="100" w:afterAutospacing="1" w:line="240" w:lineRule="auto"/>
              <w:rPr>
                <w:rFonts w:eastAsia="Times New Roman" w:cstheme="minorHAnsi"/>
                <w:color w:val="000000"/>
                <w:sz w:val="24"/>
                <w:szCs w:val="24"/>
              </w:rPr>
            </w:pPr>
          </w:p>
          <w:p w14:paraId="79942E87" w14:textId="77777777" w:rsidR="00D53D0B" w:rsidRPr="00AC672E" w:rsidRDefault="00D53D0B" w:rsidP="00305574">
            <w:pPr>
              <w:tabs>
                <w:tab w:val="right" w:pos="720"/>
              </w:tabs>
              <w:spacing w:after="0" w:line="240" w:lineRule="auto"/>
              <w:ind w:left="720"/>
              <w:rPr>
                <w:rFonts w:cstheme="minorHAnsi"/>
                <w:sz w:val="24"/>
                <w:szCs w:val="24"/>
              </w:rPr>
            </w:pPr>
          </w:p>
        </w:tc>
      </w:tr>
      <w:tr w:rsidR="00984009" w:rsidRPr="00AC672E" w14:paraId="1A93AC5C" w14:textId="77777777" w:rsidTr="00DC4B2F">
        <w:trPr>
          <w:trHeight w:val="453"/>
          <w:tblCellSpacing w:w="0" w:type="dxa"/>
        </w:trPr>
        <w:tc>
          <w:tcPr>
            <w:tcW w:w="0" w:type="auto"/>
            <w:shd w:val="clear" w:color="auto" w:fill="FFFFFF"/>
            <w:vAlign w:val="center"/>
            <w:hideMark/>
          </w:tcPr>
          <w:p w14:paraId="130AA61F" w14:textId="77777777" w:rsidR="00D53D0B" w:rsidRPr="00AC672E" w:rsidRDefault="00D53D0B" w:rsidP="00017C47">
            <w:pPr>
              <w:spacing w:after="0" w:line="240" w:lineRule="auto"/>
              <w:rPr>
                <w:rFonts w:eastAsia="Times New Roman" w:cstheme="minorHAnsi"/>
                <w:sz w:val="24"/>
                <w:szCs w:val="24"/>
              </w:rPr>
            </w:pPr>
          </w:p>
        </w:tc>
      </w:tr>
    </w:tbl>
    <w:p w14:paraId="2E4808A2" w14:textId="77777777" w:rsidR="00906C7F" w:rsidRPr="00AC672E" w:rsidRDefault="00906C7F" w:rsidP="00295557">
      <w:pPr>
        <w:pStyle w:val="ListParagraph"/>
        <w:rPr>
          <w:rFonts w:asciiTheme="minorHAnsi" w:hAnsiTheme="minorHAnsi" w:cstheme="minorHAnsi"/>
        </w:rPr>
      </w:pPr>
    </w:p>
    <w:sectPr w:rsidR="00906C7F" w:rsidRPr="00AC672E" w:rsidSect="0030557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3D4"/>
    <w:multiLevelType w:val="hybridMultilevel"/>
    <w:tmpl w:val="F27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7FF"/>
    <w:multiLevelType w:val="hybridMultilevel"/>
    <w:tmpl w:val="2C6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A30CB"/>
    <w:multiLevelType w:val="hybridMultilevel"/>
    <w:tmpl w:val="FBB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89C"/>
    <w:multiLevelType w:val="hybridMultilevel"/>
    <w:tmpl w:val="E6AA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53B4"/>
    <w:multiLevelType w:val="hybridMultilevel"/>
    <w:tmpl w:val="DE7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1C0B"/>
    <w:multiLevelType w:val="hybridMultilevel"/>
    <w:tmpl w:val="B52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6AE2"/>
    <w:multiLevelType w:val="hybridMultilevel"/>
    <w:tmpl w:val="44BA22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2B6792"/>
    <w:multiLevelType w:val="multilevel"/>
    <w:tmpl w:val="427C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73FD9"/>
    <w:multiLevelType w:val="hybridMultilevel"/>
    <w:tmpl w:val="B960405A"/>
    <w:lvl w:ilvl="0" w:tplc="C4FCA2A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42AAD"/>
    <w:multiLevelType w:val="hybridMultilevel"/>
    <w:tmpl w:val="F8C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3D71"/>
    <w:multiLevelType w:val="hybridMultilevel"/>
    <w:tmpl w:val="BCC0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502A"/>
    <w:multiLevelType w:val="hybridMultilevel"/>
    <w:tmpl w:val="E0325916"/>
    <w:lvl w:ilvl="0" w:tplc="158042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078F4"/>
    <w:multiLevelType w:val="hybridMultilevel"/>
    <w:tmpl w:val="98324650"/>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338E7A5E"/>
    <w:multiLevelType w:val="hybridMultilevel"/>
    <w:tmpl w:val="554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4FB6"/>
    <w:multiLevelType w:val="hybridMultilevel"/>
    <w:tmpl w:val="01103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90272"/>
    <w:multiLevelType w:val="hybridMultilevel"/>
    <w:tmpl w:val="3528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64B86"/>
    <w:multiLevelType w:val="hybridMultilevel"/>
    <w:tmpl w:val="4774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C52D7"/>
    <w:multiLevelType w:val="hybridMultilevel"/>
    <w:tmpl w:val="768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F6C9F"/>
    <w:multiLevelType w:val="hybridMultilevel"/>
    <w:tmpl w:val="E41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E0279"/>
    <w:multiLevelType w:val="hybridMultilevel"/>
    <w:tmpl w:val="844A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079B4"/>
    <w:multiLevelType w:val="hybridMultilevel"/>
    <w:tmpl w:val="241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05BD5"/>
    <w:multiLevelType w:val="hybridMultilevel"/>
    <w:tmpl w:val="C08A2310"/>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6212D"/>
    <w:multiLevelType w:val="hybridMultilevel"/>
    <w:tmpl w:val="A448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E6175"/>
    <w:multiLevelType w:val="hybridMultilevel"/>
    <w:tmpl w:val="81A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333DF"/>
    <w:multiLevelType w:val="hybridMultilevel"/>
    <w:tmpl w:val="F3D2847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0C530D"/>
    <w:multiLevelType w:val="hybridMultilevel"/>
    <w:tmpl w:val="459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E309DD"/>
    <w:multiLevelType w:val="hybridMultilevel"/>
    <w:tmpl w:val="073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C1A6C"/>
    <w:multiLevelType w:val="hybridMultilevel"/>
    <w:tmpl w:val="BB287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0424F0"/>
    <w:multiLevelType w:val="hybridMultilevel"/>
    <w:tmpl w:val="D18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A2475"/>
    <w:multiLevelType w:val="hybridMultilevel"/>
    <w:tmpl w:val="A69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610E7"/>
    <w:multiLevelType w:val="hybridMultilevel"/>
    <w:tmpl w:val="1CC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10"/>
  </w:num>
  <w:num w:numId="5">
    <w:abstractNumId w:val="26"/>
  </w:num>
  <w:num w:numId="6">
    <w:abstractNumId w:val="23"/>
  </w:num>
  <w:num w:numId="7">
    <w:abstractNumId w:val="3"/>
  </w:num>
  <w:num w:numId="8">
    <w:abstractNumId w:val="16"/>
  </w:num>
  <w:num w:numId="9">
    <w:abstractNumId w:val="5"/>
  </w:num>
  <w:num w:numId="10">
    <w:abstractNumId w:val="7"/>
  </w:num>
  <w:num w:numId="11">
    <w:abstractNumId w:val="19"/>
  </w:num>
  <w:num w:numId="12">
    <w:abstractNumId w:val="27"/>
  </w:num>
  <w:num w:numId="13">
    <w:abstractNumId w:val="15"/>
  </w:num>
  <w:num w:numId="14">
    <w:abstractNumId w:val="4"/>
  </w:num>
  <w:num w:numId="15">
    <w:abstractNumId w:val="1"/>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21"/>
  </w:num>
  <w:num w:numId="20">
    <w:abstractNumId w:val="12"/>
  </w:num>
  <w:num w:numId="21">
    <w:abstractNumId w:val="11"/>
  </w:num>
  <w:num w:numId="22">
    <w:abstractNumId w:val="2"/>
  </w:num>
  <w:num w:numId="23">
    <w:abstractNumId w:val="8"/>
  </w:num>
  <w:num w:numId="24">
    <w:abstractNumId w:val="28"/>
  </w:num>
  <w:num w:numId="25">
    <w:abstractNumId w:val="22"/>
  </w:num>
  <w:num w:numId="26">
    <w:abstractNumId w:val="9"/>
  </w:num>
  <w:num w:numId="27">
    <w:abstractNumId w:val="29"/>
  </w:num>
  <w:num w:numId="28">
    <w:abstractNumId w:val="20"/>
  </w:num>
  <w:num w:numId="29">
    <w:abstractNumId w:val="6"/>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64"/>
    <w:rsid w:val="00017C47"/>
    <w:rsid w:val="000C6162"/>
    <w:rsid w:val="000F076C"/>
    <w:rsid w:val="001057C9"/>
    <w:rsid w:val="00135B23"/>
    <w:rsid w:val="00136DE7"/>
    <w:rsid w:val="00190CE3"/>
    <w:rsid w:val="001A5720"/>
    <w:rsid w:val="001A6F13"/>
    <w:rsid w:val="001D0221"/>
    <w:rsid w:val="00295557"/>
    <w:rsid w:val="002C5AAF"/>
    <w:rsid w:val="002D31D1"/>
    <w:rsid w:val="002E324E"/>
    <w:rsid w:val="00305574"/>
    <w:rsid w:val="003B5D4C"/>
    <w:rsid w:val="00401F5A"/>
    <w:rsid w:val="004026C1"/>
    <w:rsid w:val="00405607"/>
    <w:rsid w:val="00420FBF"/>
    <w:rsid w:val="00423D59"/>
    <w:rsid w:val="00453FE1"/>
    <w:rsid w:val="00471203"/>
    <w:rsid w:val="004754A0"/>
    <w:rsid w:val="004B1FD4"/>
    <w:rsid w:val="004E7904"/>
    <w:rsid w:val="0051080B"/>
    <w:rsid w:val="005616DA"/>
    <w:rsid w:val="005C302F"/>
    <w:rsid w:val="006132FE"/>
    <w:rsid w:val="00641B3E"/>
    <w:rsid w:val="00650B4C"/>
    <w:rsid w:val="00672445"/>
    <w:rsid w:val="0069140F"/>
    <w:rsid w:val="006B60AB"/>
    <w:rsid w:val="006C7F04"/>
    <w:rsid w:val="007020E5"/>
    <w:rsid w:val="007557B4"/>
    <w:rsid w:val="007A4966"/>
    <w:rsid w:val="007C6628"/>
    <w:rsid w:val="00803A46"/>
    <w:rsid w:val="008139C9"/>
    <w:rsid w:val="00855130"/>
    <w:rsid w:val="0088759C"/>
    <w:rsid w:val="008C737A"/>
    <w:rsid w:val="008D4C7D"/>
    <w:rsid w:val="008D756C"/>
    <w:rsid w:val="00900564"/>
    <w:rsid w:val="00906C7F"/>
    <w:rsid w:val="00935C28"/>
    <w:rsid w:val="00984009"/>
    <w:rsid w:val="00A33C52"/>
    <w:rsid w:val="00AC672E"/>
    <w:rsid w:val="00AE2FAE"/>
    <w:rsid w:val="00B01A90"/>
    <w:rsid w:val="00B264DA"/>
    <w:rsid w:val="00B42E64"/>
    <w:rsid w:val="00B55AF1"/>
    <w:rsid w:val="00B830D3"/>
    <w:rsid w:val="00BD546C"/>
    <w:rsid w:val="00C705AC"/>
    <w:rsid w:val="00CC7644"/>
    <w:rsid w:val="00CE024E"/>
    <w:rsid w:val="00D53D0B"/>
    <w:rsid w:val="00DC4B2F"/>
    <w:rsid w:val="00DE5EFB"/>
    <w:rsid w:val="00DE6305"/>
    <w:rsid w:val="00E21DF9"/>
    <w:rsid w:val="00F21DCD"/>
    <w:rsid w:val="00F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B81C"/>
  <w15:docId w15:val="{B686C10E-C855-4F33-97FA-58795A95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64"/>
    <w:pPr>
      <w:spacing w:after="0" w:line="240" w:lineRule="auto"/>
      <w:ind w:left="720"/>
      <w:contextualSpacing/>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0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64"/>
    <w:rPr>
      <w:rFonts w:ascii="Tahoma" w:hAnsi="Tahoma" w:cs="Tahoma"/>
      <w:sz w:val="16"/>
      <w:szCs w:val="16"/>
    </w:rPr>
  </w:style>
  <w:style w:type="paragraph" w:styleId="Footer">
    <w:name w:val="footer"/>
    <w:basedOn w:val="Normal"/>
    <w:link w:val="FooterChar"/>
    <w:rsid w:val="006132F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132F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E024E"/>
    <w:rPr>
      <w:color w:val="0000FF" w:themeColor="hyperlink"/>
      <w:u w:val="single"/>
    </w:rPr>
  </w:style>
  <w:style w:type="paragraph" w:styleId="NoSpacing">
    <w:name w:val="No Spacing"/>
    <w:uiPriority w:val="1"/>
    <w:qFormat/>
    <w:rsid w:val="007C6628"/>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rsid w:val="007C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628"/>
    <w:rPr>
      <w:b/>
      <w:bCs/>
    </w:rPr>
  </w:style>
  <w:style w:type="paragraph" w:styleId="Header">
    <w:name w:val="header"/>
    <w:basedOn w:val="Normal"/>
    <w:link w:val="HeaderChar"/>
    <w:uiPriority w:val="99"/>
    <w:semiHidden/>
    <w:unhideWhenUsed/>
    <w:rsid w:val="0030557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305574"/>
    <w:rPr>
      <w:rFonts w:ascii="Times New Roman" w:eastAsia="Times New Roman" w:hAnsi="Times New Roman" w:cs="Times New Roman"/>
      <w:sz w:val="20"/>
      <w:szCs w:val="20"/>
    </w:rPr>
  </w:style>
  <w:style w:type="character" w:styleId="Emphasis">
    <w:name w:val="Emphasis"/>
    <w:basedOn w:val="DefaultParagraphFont"/>
    <w:uiPriority w:val="20"/>
    <w:qFormat/>
    <w:rsid w:val="00305574"/>
    <w:rPr>
      <w:i/>
      <w:iCs/>
    </w:rPr>
  </w:style>
  <w:style w:type="paragraph" w:customStyle="1" w:styleId="maincopy">
    <w:name w:val="main_copy"/>
    <w:basedOn w:val="Normal"/>
    <w:rsid w:val="00AC672E"/>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copy1">
    <w:name w:val="main_copy1"/>
    <w:basedOn w:val="DefaultParagraphFont"/>
    <w:rsid w:val="00AC672E"/>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540215">
      <w:bodyDiv w:val="1"/>
      <w:marLeft w:val="0"/>
      <w:marRight w:val="0"/>
      <w:marTop w:val="0"/>
      <w:marBottom w:val="0"/>
      <w:divBdr>
        <w:top w:val="none" w:sz="0" w:space="0" w:color="auto"/>
        <w:left w:val="none" w:sz="0" w:space="0" w:color="auto"/>
        <w:bottom w:val="none" w:sz="0" w:space="0" w:color="auto"/>
        <w:right w:val="none" w:sz="0" w:space="0" w:color="auto"/>
      </w:divBdr>
      <w:divsChild>
        <w:div w:id="1316568007">
          <w:marLeft w:val="0"/>
          <w:marRight w:val="0"/>
          <w:marTop w:val="0"/>
          <w:marBottom w:val="0"/>
          <w:divBdr>
            <w:top w:val="none" w:sz="0" w:space="0" w:color="auto"/>
            <w:left w:val="none" w:sz="0" w:space="0" w:color="auto"/>
            <w:bottom w:val="none" w:sz="0" w:space="0" w:color="auto"/>
            <w:right w:val="none" w:sz="0" w:space="0" w:color="auto"/>
          </w:divBdr>
          <w:divsChild>
            <w:div w:id="1152989450">
              <w:marLeft w:val="0"/>
              <w:marRight w:val="0"/>
              <w:marTop w:val="0"/>
              <w:marBottom w:val="0"/>
              <w:divBdr>
                <w:top w:val="none" w:sz="0" w:space="0" w:color="auto"/>
                <w:left w:val="single" w:sz="6" w:space="15" w:color="AAAAAA"/>
                <w:bottom w:val="single" w:sz="6" w:space="0" w:color="AAAAAA"/>
                <w:right w:val="single" w:sz="6" w:space="15" w:color="AAAAAA"/>
              </w:divBdr>
              <w:divsChild>
                <w:div w:id="547886093">
                  <w:marLeft w:val="0"/>
                  <w:marRight w:val="0"/>
                  <w:marTop w:val="0"/>
                  <w:marBottom w:val="0"/>
                  <w:divBdr>
                    <w:top w:val="none" w:sz="0" w:space="0" w:color="auto"/>
                    <w:left w:val="none" w:sz="0" w:space="0" w:color="auto"/>
                    <w:bottom w:val="none" w:sz="0" w:space="0" w:color="auto"/>
                    <w:right w:val="none" w:sz="0" w:space="0" w:color="auto"/>
                  </w:divBdr>
                  <w:divsChild>
                    <w:div w:id="205529955">
                      <w:marLeft w:val="0"/>
                      <w:marRight w:val="0"/>
                      <w:marTop w:val="0"/>
                      <w:marBottom w:val="0"/>
                      <w:divBdr>
                        <w:top w:val="none" w:sz="0" w:space="0" w:color="auto"/>
                        <w:left w:val="none" w:sz="0" w:space="0" w:color="auto"/>
                        <w:bottom w:val="none" w:sz="0" w:space="0" w:color="auto"/>
                        <w:right w:val="none" w:sz="0" w:space="0" w:color="auto"/>
                      </w:divBdr>
                      <w:divsChild>
                        <w:div w:id="556820040">
                          <w:marLeft w:val="0"/>
                          <w:marRight w:val="0"/>
                          <w:marTop w:val="0"/>
                          <w:marBottom w:val="0"/>
                          <w:divBdr>
                            <w:top w:val="none" w:sz="0" w:space="0" w:color="auto"/>
                            <w:left w:val="none" w:sz="0" w:space="0" w:color="auto"/>
                            <w:bottom w:val="none" w:sz="0" w:space="0" w:color="auto"/>
                            <w:right w:val="none" w:sz="0" w:space="0" w:color="auto"/>
                          </w:divBdr>
                          <w:divsChild>
                            <w:div w:id="1410078339">
                              <w:marLeft w:val="0"/>
                              <w:marRight w:val="0"/>
                              <w:marTop w:val="0"/>
                              <w:marBottom w:val="0"/>
                              <w:divBdr>
                                <w:top w:val="none" w:sz="0" w:space="0" w:color="auto"/>
                                <w:left w:val="none" w:sz="0" w:space="0" w:color="auto"/>
                                <w:bottom w:val="none" w:sz="0" w:space="0" w:color="auto"/>
                                <w:right w:val="none" w:sz="0" w:space="0" w:color="auto"/>
                              </w:divBdr>
                              <w:divsChild>
                                <w:div w:id="456611451">
                                  <w:marLeft w:val="0"/>
                                  <w:marRight w:val="0"/>
                                  <w:marTop w:val="0"/>
                                  <w:marBottom w:val="0"/>
                                  <w:divBdr>
                                    <w:top w:val="none" w:sz="0" w:space="0" w:color="auto"/>
                                    <w:left w:val="none" w:sz="0" w:space="0" w:color="auto"/>
                                    <w:bottom w:val="none" w:sz="0" w:space="0" w:color="auto"/>
                                    <w:right w:val="none" w:sz="0" w:space="0" w:color="auto"/>
                                  </w:divBdr>
                                  <w:divsChild>
                                    <w:div w:id="562564324">
                                      <w:marLeft w:val="0"/>
                                      <w:marRight w:val="0"/>
                                      <w:marTop w:val="0"/>
                                      <w:marBottom w:val="0"/>
                                      <w:divBdr>
                                        <w:top w:val="none" w:sz="0" w:space="0" w:color="auto"/>
                                        <w:left w:val="none" w:sz="0" w:space="0" w:color="auto"/>
                                        <w:bottom w:val="none" w:sz="0" w:space="0" w:color="auto"/>
                                        <w:right w:val="none" w:sz="0" w:space="0" w:color="auto"/>
                                      </w:divBdr>
                                      <w:divsChild>
                                        <w:div w:id="173152222">
                                          <w:marLeft w:val="0"/>
                                          <w:marRight w:val="0"/>
                                          <w:marTop w:val="0"/>
                                          <w:marBottom w:val="0"/>
                                          <w:divBdr>
                                            <w:top w:val="none" w:sz="0" w:space="0" w:color="auto"/>
                                            <w:left w:val="none" w:sz="0" w:space="0" w:color="auto"/>
                                            <w:bottom w:val="none" w:sz="0" w:space="0" w:color="auto"/>
                                            <w:right w:val="none" w:sz="0" w:space="0" w:color="auto"/>
                                          </w:divBdr>
                                          <w:divsChild>
                                            <w:div w:id="1820534997">
                                              <w:marLeft w:val="0"/>
                                              <w:marRight w:val="0"/>
                                              <w:marTop w:val="0"/>
                                              <w:marBottom w:val="0"/>
                                              <w:divBdr>
                                                <w:top w:val="none" w:sz="0" w:space="0" w:color="auto"/>
                                                <w:left w:val="none" w:sz="0" w:space="0" w:color="auto"/>
                                                <w:bottom w:val="none" w:sz="0" w:space="0" w:color="auto"/>
                                                <w:right w:val="none" w:sz="0" w:space="0" w:color="auto"/>
                                              </w:divBdr>
                                              <w:divsChild>
                                                <w:div w:id="441075383">
                                                  <w:marLeft w:val="0"/>
                                                  <w:marRight w:val="0"/>
                                                  <w:marTop w:val="0"/>
                                                  <w:marBottom w:val="0"/>
                                                  <w:divBdr>
                                                    <w:top w:val="none" w:sz="0" w:space="0" w:color="auto"/>
                                                    <w:left w:val="none" w:sz="0" w:space="0" w:color="auto"/>
                                                    <w:bottom w:val="none" w:sz="0" w:space="0" w:color="auto"/>
                                                    <w:right w:val="none" w:sz="0" w:space="0" w:color="auto"/>
                                                  </w:divBdr>
                                                  <w:divsChild>
                                                    <w:div w:id="14800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50C8-481E-4A95-9AEC-18126EBB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hherrin</dc:creator>
  <cp:lastModifiedBy>Alyssa Burnette</cp:lastModifiedBy>
  <cp:revision>3</cp:revision>
  <dcterms:created xsi:type="dcterms:W3CDTF">2020-11-24T16:27:00Z</dcterms:created>
  <dcterms:modified xsi:type="dcterms:W3CDTF">2020-11-24T16:28:00Z</dcterms:modified>
</cp:coreProperties>
</file>